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CF20C" w14:textId="6D73BB12" w:rsidR="00902EAF" w:rsidRPr="002101FD" w:rsidRDefault="00902EAF" w:rsidP="00570BA9">
      <w:pPr>
        <w:spacing w:after="0" w:line="240" w:lineRule="auto"/>
        <w:jc w:val="right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Załącznik nr </w:t>
      </w:r>
      <w:r w:rsidR="00A05460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5</w:t>
      </w:r>
      <w:r w:rsidRPr="002101FD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 xml:space="preserve"> do </w:t>
      </w:r>
      <w:r w:rsidR="00D5540F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</w:t>
      </w:r>
      <w:r w:rsidR="00BA18AB"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apytania ofertowego</w:t>
      </w:r>
    </w:p>
    <w:p w14:paraId="48EE8E53" w14:textId="1332C358" w:rsidR="00902EAF" w:rsidRPr="002101FD" w:rsidRDefault="00902EAF" w:rsidP="00570BA9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  <w:r w:rsidRPr="002101FD">
        <w:rPr>
          <w:rFonts w:ascii="Verdana" w:hAnsi="Verdana"/>
          <w:b/>
          <w:bCs/>
          <w:sz w:val="18"/>
          <w:szCs w:val="18"/>
        </w:rPr>
        <w:t>ZP.321</w:t>
      </w:r>
      <w:r w:rsidRPr="00A05460">
        <w:rPr>
          <w:rFonts w:ascii="Verdana" w:hAnsi="Verdana"/>
          <w:b/>
          <w:bCs/>
          <w:sz w:val="18"/>
          <w:szCs w:val="18"/>
        </w:rPr>
        <w:t>.</w:t>
      </w:r>
      <w:r w:rsidR="00277FE8">
        <w:rPr>
          <w:rFonts w:ascii="Verdana" w:hAnsi="Verdana"/>
          <w:b/>
          <w:bCs/>
          <w:sz w:val="18"/>
          <w:szCs w:val="18"/>
        </w:rPr>
        <w:t>9</w:t>
      </w:r>
      <w:bookmarkStart w:id="0" w:name="_GoBack"/>
      <w:bookmarkEnd w:id="0"/>
      <w:r w:rsidRPr="00A05460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.20</w:t>
      </w:r>
      <w:r w:rsidR="00BA18AB" w:rsidRPr="00A05460">
        <w:rPr>
          <w:rFonts w:ascii="Verdana" w:eastAsia="Verdana" w:hAnsi="Verdana" w:cs="Verdana"/>
          <w:b/>
          <w:bCs/>
          <w:color w:val="00000A"/>
          <w:sz w:val="18"/>
          <w:szCs w:val="18"/>
          <w:lang w:eastAsia="zh-CN" w:bidi="hi-IN"/>
        </w:rPr>
        <w:t>21</w:t>
      </w:r>
    </w:p>
    <w:p w14:paraId="58485EC4" w14:textId="77777777" w:rsidR="00EF7526" w:rsidRPr="009D7990" w:rsidRDefault="00EF7526" w:rsidP="00570BA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</w:p>
    <w:p w14:paraId="31E41BF3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0342ACA8" w14:textId="77777777" w:rsidR="00902EAF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69479C1A" w14:textId="77777777" w:rsidR="00902EAF" w:rsidRPr="00F416AD" w:rsidRDefault="00902EAF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E71A055" w14:textId="62746FF9" w:rsidR="00307E75" w:rsidRDefault="005A7FAC" w:rsidP="00570BA9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416AD">
        <w:rPr>
          <w:rFonts w:ascii="Verdana" w:hAnsi="Verdana"/>
          <w:b/>
          <w:bCs/>
          <w:sz w:val="20"/>
          <w:szCs w:val="20"/>
        </w:rPr>
        <w:t xml:space="preserve">SZCZEGÓŁOWY OPIS </w:t>
      </w:r>
      <w:r w:rsidR="008041FB" w:rsidRPr="00F416AD">
        <w:rPr>
          <w:rFonts w:ascii="Verdana" w:hAnsi="Verdana"/>
          <w:b/>
          <w:bCs/>
          <w:sz w:val="20"/>
          <w:szCs w:val="20"/>
        </w:rPr>
        <w:t xml:space="preserve">PRZEDMIOTU </w:t>
      </w:r>
      <w:r w:rsidRPr="00F416AD">
        <w:rPr>
          <w:rFonts w:ascii="Verdana" w:hAnsi="Verdana"/>
          <w:b/>
          <w:bCs/>
          <w:sz w:val="20"/>
          <w:szCs w:val="20"/>
        </w:rPr>
        <w:t>ZAMÓWIENIA</w:t>
      </w:r>
    </w:p>
    <w:p w14:paraId="27F88F81" w14:textId="77777777" w:rsidR="003C164B" w:rsidRPr="00F416AD" w:rsidRDefault="003C164B" w:rsidP="00570BA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14:paraId="4D63A3FC" w14:textId="77777777" w:rsidR="00EE71C8" w:rsidRPr="00EE71C8" w:rsidRDefault="00EE71C8" w:rsidP="00570BA9">
      <w:pPr>
        <w:widowControl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  <w:u w:val="single"/>
        </w:rPr>
      </w:pPr>
      <w:bookmarkStart w:id="1" w:name="_Hlk40268008"/>
    </w:p>
    <w:p w14:paraId="0296E699" w14:textId="77777777" w:rsidR="00EE71C8" w:rsidRPr="00EE71C8" w:rsidRDefault="00EE71C8" w:rsidP="00F836B0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2" w:name="_Hlk30279013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Zakup pakietu usług szkoleniowych z zakresu mentoringu koleżeńskiego i </w:t>
      </w:r>
      <w:proofErr w:type="spellStart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>superwizji</w:t>
      </w:r>
      <w:proofErr w:type="spellEnd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koleżeńskiej</w:t>
      </w:r>
      <w:bookmarkEnd w:id="2"/>
      <w:r w:rsidRPr="00EE71C8">
        <w:rPr>
          <w:rFonts w:ascii="Verdana" w:eastAsia="Verdana" w:hAnsi="Verdana" w:cs="Verdana"/>
          <w:b/>
          <w:color w:val="00000A"/>
          <w:sz w:val="18"/>
          <w:szCs w:val="18"/>
          <w:lang w:eastAsia="zh-CN" w:bidi="hi-IN"/>
        </w:rPr>
        <w:t xml:space="preserve"> (25 h)</w:t>
      </w:r>
    </w:p>
    <w:p w14:paraId="3524E1EA" w14:textId="77777777" w:rsidR="005C16D8" w:rsidRDefault="005C16D8" w:rsidP="00570BA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C1E90A" w14:textId="1E18B6AE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  <w:u w:val="single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  <w:u w:val="single"/>
        </w:rPr>
        <w:t>Program szkolenia.</w:t>
      </w:r>
    </w:p>
    <w:p w14:paraId="0C15F1E3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A"/>
          <w:sz w:val="18"/>
          <w:szCs w:val="18"/>
        </w:rPr>
      </w:pPr>
    </w:p>
    <w:p w14:paraId="40ED4F5B" w14:textId="77777777" w:rsidR="00EE71C8" w:rsidRPr="009D7990" w:rsidRDefault="00EE71C8" w:rsidP="00570BA9">
      <w:pPr>
        <w:spacing w:after="0" w:line="240" w:lineRule="auto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A"/>
          <w:sz w:val="18"/>
          <w:szCs w:val="18"/>
        </w:rPr>
        <w:t>Zakres zajęć powinien obejmować minimum następujące bloki tematyczne:</w:t>
      </w:r>
    </w:p>
    <w:p w14:paraId="6B0A313E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Założenia, cele i etapy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>mentoringu koleżeńskiego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mentoring)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(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peer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supervision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>) dla pracowników socjalnych.</w:t>
      </w:r>
    </w:p>
    <w:p w14:paraId="011019E7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 xml:space="preserve">Ewaluacja 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mentoringu koleżeńskiego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koleżeńskiej.</w:t>
      </w:r>
    </w:p>
    <w:p w14:paraId="61BE687D" w14:textId="77777777" w:rsidR="00EE71C8" w:rsidRPr="009D7990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Tahoma"/>
          <w:color w:val="000000"/>
          <w:sz w:val="18"/>
          <w:szCs w:val="18"/>
        </w:rPr>
        <w:t>Opracowanie narzędzi dla pracowników</w:t>
      </w:r>
      <w:r>
        <w:rPr>
          <w:rFonts w:ascii="Verdana" w:eastAsia="Calibri" w:hAnsi="Verdana" w:cs="Tahoma"/>
          <w:color w:val="000000"/>
          <w:sz w:val="18"/>
          <w:szCs w:val="18"/>
        </w:rPr>
        <w:t>.</w:t>
      </w:r>
    </w:p>
    <w:p w14:paraId="60BB7EBE" w14:textId="77777777" w:rsidR="00EE71C8" w:rsidRPr="00902EAF" w:rsidRDefault="00EE71C8" w:rsidP="00570BA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9D7990">
        <w:rPr>
          <w:rFonts w:ascii="Verdana" w:eastAsia="Calibri" w:hAnsi="Verdana" w:cs="Verdana"/>
          <w:color w:val="000000"/>
          <w:sz w:val="18"/>
          <w:szCs w:val="18"/>
        </w:rPr>
        <w:t>Warsztat z zastosowania niezbędnych narzędzi do realizacji me</w:t>
      </w:r>
      <w:r>
        <w:rPr>
          <w:rFonts w:ascii="Verdana" w:eastAsia="Calibri" w:hAnsi="Verdana" w:cs="Verdana"/>
          <w:color w:val="000000"/>
          <w:sz w:val="18"/>
          <w:szCs w:val="18"/>
        </w:rPr>
        <w:t>n</w:t>
      </w:r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toringu koleżeńskiego i </w:t>
      </w:r>
      <w:proofErr w:type="spellStart"/>
      <w:r w:rsidRPr="009D7990">
        <w:rPr>
          <w:rFonts w:ascii="Verdana" w:eastAsia="Calibri" w:hAnsi="Verdana" w:cs="Verdana"/>
          <w:color w:val="000000"/>
          <w:sz w:val="18"/>
          <w:szCs w:val="18"/>
        </w:rPr>
        <w:t>superwizji</w:t>
      </w:r>
      <w:proofErr w:type="spellEnd"/>
      <w:r w:rsidRPr="009D7990">
        <w:rPr>
          <w:rFonts w:ascii="Verdana" w:eastAsia="Calibri" w:hAnsi="Verdana" w:cs="Verdana"/>
          <w:color w:val="000000"/>
          <w:sz w:val="18"/>
          <w:szCs w:val="18"/>
        </w:rPr>
        <w:t xml:space="preserve"> koleżeńskiej dla pracowników socjalnych.</w:t>
      </w:r>
    </w:p>
    <w:p w14:paraId="13FA2395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</w:pPr>
    </w:p>
    <w:p w14:paraId="7E33B576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u w:val="single"/>
          <w:lang w:eastAsia="zh-CN" w:bidi="hi-IN"/>
        </w:rPr>
        <w:t>Dodatkowe informacje.</w:t>
      </w:r>
    </w:p>
    <w:p w14:paraId="20C561C3" w14:textId="77777777" w:rsidR="00EE71C8" w:rsidRPr="009D7990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4F442CE9" w14:textId="77777777" w:rsidR="00EE71C8" w:rsidRPr="009D7990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Celem jest zdobycie wiedzy i umiejętności z zakresu </w:t>
      </w:r>
      <w:proofErr w:type="spellStart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superwizji</w:t>
      </w:r>
      <w:proofErr w:type="spellEnd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koleżeńskiej i mentoringu koleżeńskiego, które będą wykorzystywane m.in. przy wprowadzaniu nowozatrudnionych pracowników, bieżącym rozwiązywaniu trudności zawodowych w ramach zespołów pracowniczych oraz pracy z grupami </w:t>
      </w:r>
      <w:proofErr w:type="spellStart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defaworyzowanymi</w:t>
      </w:r>
      <w:proofErr w:type="spellEnd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057BD3E5" w14:textId="4EB5F606" w:rsidR="00EE71C8" w:rsidRPr="008041FB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Szkolenie ma rozpocząć się po podpisaniu umowy (szczegółowy harmonogram zajęć zostanie ustalony po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podpisaniu umowy), a zakończyć do dnia </w:t>
      </w:r>
      <w:r w:rsidR="00BA18A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.2021</w:t>
      </w:r>
      <w:r w:rsidRPr="002101FD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r.</w:t>
      </w:r>
    </w:p>
    <w:p w14:paraId="7A7CA538" w14:textId="77777777" w:rsidR="00EE71C8" w:rsidRPr="009D7990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Szkolenie obejmuje 25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godzin zegarowych</w:t>
      </w: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, dla grupy ok. 10 </w:t>
      </w:r>
      <w:bookmarkStart w:id="3" w:name="__DdeLink__88_1457730117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pracowników OPS Gliwice</w:t>
      </w:r>
      <w:bookmarkEnd w:id="3"/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.</w:t>
      </w:r>
    </w:p>
    <w:p w14:paraId="1ADB5BEB" w14:textId="29752948" w:rsidR="00EE71C8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9D7990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Zajęcia mają odbywać się w dni robocze </w:t>
      </w:r>
      <w:r w:rsidRPr="009D7990">
        <w:rPr>
          <w:rFonts w:ascii="Verdana" w:hAnsi="Verdana"/>
          <w:sz w:val="18"/>
          <w:szCs w:val="18"/>
        </w:rPr>
        <w:t>(od poniedziałku do piątku), w godzinach pracy OPS Gliwice</w:t>
      </w:r>
      <w:r>
        <w:rPr>
          <w:rFonts w:ascii="Verdana" w:hAnsi="Verdana"/>
          <w:sz w:val="18"/>
          <w:szCs w:val="18"/>
        </w:rPr>
        <w:t>, max. po 5 godzin zegarowych dziennie.</w:t>
      </w:r>
    </w:p>
    <w:p w14:paraId="6C620289" w14:textId="77777777" w:rsidR="00EE71C8" w:rsidRPr="000A4122" w:rsidRDefault="00EE71C8" w:rsidP="00570BA9">
      <w:pPr>
        <w:widowControl w:val="0"/>
        <w:numPr>
          <w:ilvl w:val="0"/>
          <w:numId w:val="3"/>
        </w:numPr>
        <w:tabs>
          <w:tab w:val="clear" w:pos="720"/>
        </w:tabs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0A4122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Dokładny harmonogram zajęć (terminy i tematyka) zostanie ustalony z wybranym do realizacji Wykonawcą.</w:t>
      </w:r>
    </w:p>
    <w:p w14:paraId="4DE6ADD4" w14:textId="3AEF96ED" w:rsidR="005A7FAC" w:rsidRPr="009D7990" w:rsidRDefault="005A7FAC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A"/>
          <w:sz w:val="18"/>
          <w:szCs w:val="18"/>
          <w:lang w:eastAsia="x-none" w:bidi="hi-IN"/>
        </w:rPr>
      </w:pPr>
    </w:p>
    <w:p w14:paraId="2FF8A3DC" w14:textId="2BD66936" w:rsidR="00182D9A" w:rsidRPr="009D7990" w:rsidRDefault="004255BB" w:rsidP="00570BA9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</w:pPr>
      <w:r w:rsidRPr="009D7990">
        <w:rPr>
          <w:rFonts w:ascii="Verdana" w:eastAsia="Times New Roman" w:hAnsi="Verdana" w:cs="Times New Roman"/>
          <w:color w:val="00000A"/>
          <w:sz w:val="18"/>
          <w:szCs w:val="18"/>
          <w:u w:val="single"/>
          <w:lang w:eastAsia="x-none" w:bidi="hi-IN"/>
        </w:rPr>
        <w:t>Warunki realizacji.</w:t>
      </w:r>
    </w:p>
    <w:p w14:paraId="1C1118CB" w14:textId="56F0F57E" w:rsidR="00182D9A" w:rsidRPr="009D7990" w:rsidRDefault="00182D9A" w:rsidP="00570BA9">
      <w:pPr>
        <w:widowControl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x-none" w:eastAsia="x-none"/>
        </w:rPr>
      </w:pPr>
    </w:p>
    <w:p w14:paraId="7515BA6C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bookmarkStart w:id="4" w:name="_Hlk30279060"/>
      <w:r w:rsidRPr="00AC0548">
        <w:rPr>
          <w:rFonts w:ascii="Verdana" w:eastAsia="Times New Roman" w:hAnsi="Verdana" w:cs="Times New Roman"/>
          <w:color w:val="000000"/>
          <w:sz w:val="18"/>
          <w:szCs w:val="18"/>
          <w:lang w:val="x-none" w:eastAsia="x-none"/>
        </w:rPr>
        <w:t>Salę szkoleniową oraz poczęstunek kawowy zapewni Z</w:t>
      </w:r>
      <w:r w:rsidRPr="00AC0548">
        <w:rPr>
          <w:rFonts w:ascii="Verdana" w:eastAsia="Times New Roman" w:hAnsi="Verdana" w:cs="Times New Roman"/>
          <w:color w:val="000000"/>
          <w:sz w:val="18"/>
          <w:szCs w:val="18"/>
          <w:lang w:eastAsia="x-none"/>
        </w:rPr>
        <w:t>amawiający.</w:t>
      </w:r>
    </w:p>
    <w:p w14:paraId="5D9DA7A9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jc w:val="both"/>
        <w:rPr>
          <w:rFonts w:ascii="Verdana" w:eastAsia="Calibri" w:hAnsi="Verdana" w:cs="Tahoma"/>
          <w:color w:val="000000"/>
          <w:sz w:val="18"/>
          <w:szCs w:val="18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Wykonawca w ramach realizacji przedmiotowego zamówienia wykaże, że trener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(osoba prowadząca szkolenie)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, który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uczestniczyć w wykonaniu zamówienia i będ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zie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odpowiedzialn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y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za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prowadzenie zajęć,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posiada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kwalifikacje do zapewnienia wysokiego poziomu świadczonej usługi, tj. m.in. wykształcenie wyższe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(psychologia lub praca socjalna lub pedagogika), doświadczenie w realizowaniu tożsamych form wsparcia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w okresie ostatnich 3 lat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oraz aktualny Certyfikat Superwizora Pracy Socjalnej, o którym mowa w Rozporządzeniu Ministra Rodziny, Pracy i Polityki Społecznej z dnia 02.12.2016 r. w sprawie </w:t>
      </w:r>
      <w:proofErr w:type="spellStart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superwizji</w:t>
      </w:r>
      <w:proofErr w:type="spellEnd"/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pracy socjalnej.</w:t>
      </w:r>
    </w:p>
    <w:bookmarkEnd w:id="4"/>
    <w:p w14:paraId="0435E3ED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szkolenia, zapewnienie materiałów oraz pomocy szkoleniowych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zapewnienia wykładowców szkolenia.</w:t>
      </w:r>
    </w:p>
    <w:p w14:paraId="2275B34C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dla każdego uczestnika szkolenia materiały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szkolenia.</w:t>
      </w:r>
      <w:r w:rsidRPr="00AC0548">
        <w:rPr>
          <w:rFonts w:ascii="Verdana" w:hAnsi="Verdana" w:cs="Verdana"/>
          <w:sz w:val="18"/>
          <w:szCs w:val="18"/>
        </w:rPr>
        <w:t xml:space="preserve"> </w:t>
      </w:r>
    </w:p>
    <w:p w14:paraId="186C26EE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 w:hanging="357"/>
        <w:contextualSpacing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AC0548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</w:p>
    <w:p w14:paraId="081E3468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Wykonawca najpóźniej 3 dni robocze przed rozpoczęciem realizacji usługi przedstawi do akceptacji Zamawiającego planowane do wykorzystania w trakcie szkoleń materiały (np. prezentacje multimedialne, materiały dla uczestników spotkań).</w:t>
      </w:r>
    </w:p>
    <w:p w14:paraId="09CD3940" w14:textId="77777777" w:rsidR="00EE71C8" w:rsidRPr="00AC0548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bookmarkStart w:id="5" w:name="_Hlk40255805"/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realizacji zajęć w formie zdalnej, za pośrednictwem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platform /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komunikatorów internetowych,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tylko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na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wniosek Zamawiającego. Zgoda na realizację zajęć w formie zdalnej może dotyczyć wyłącznie okresu obowiązywania stanu epidemii 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lastRenderedPageBreak/>
        <w:t>Covid-19, tj. od 20.03.2020 r. do odwołania. Zgodnie z zaleceniami Instytucji Zarządzającej PO WER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,</w:t>
      </w:r>
      <w:r w:rsidRPr="00AC0548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należy zachować poniższe wymogi:</w:t>
      </w:r>
    </w:p>
    <w:p w14:paraId="2119F9F5" w14:textId="2216C40D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 xml:space="preserve">1. szkolenia w trybie zdalnym powinny być prowadzone w czasie rzeczywistym, z wykorzystaniem połączeń on-line; trener prowadzi szkolenie w czasie rzeczywistym, w formie umożliwiającej przekazanie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i utrwalenie treści określonych w programie szkolenia; liczba uczestników szkolenia powinna umożliwić wszystkim interaktywną swobodę udziału we wszystkich przewidzianych elementach zajęć (ćwiczenia, rozmowa na</w:t>
      </w:r>
      <w:r w:rsidR="00570BA9"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żywo, chat, testy, ankiety, współdzielenie ekranu itp.); materiały dydaktyczne mogą przybrać formę e</w:t>
      </w:r>
      <w:r w:rsidR="00570BA9">
        <w:rPr>
          <w:rStyle w:val="summary-span-value"/>
          <w:rFonts w:ascii="Verdana" w:hAnsi="Verdana"/>
          <w:sz w:val="18"/>
          <w:szCs w:val="18"/>
        </w:rPr>
        <w:t>-</w:t>
      </w:r>
      <w:r w:rsidRPr="00AC0548">
        <w:rPr>
          <w:rStyle w:val="summary-span-value"/>
          <w:rFonts w:ascii="Verdana" w:hAnsi="Verdana"/>
          <w:sz w:val="18"/>
          <w:szCs w:val="18"/>
        </w:rPr>
        <w:t>podręczników, plików dokumentów przygotowanych w dowolnym formacie, materiałów VOD, itp.; materiały powinny zostać dostarczone uczestnikom przed rozpoczęciem szkolenia</w:t>
      </w:r>
      <w:r>
        <w:rPr>
          <w:rStyle w:val="summary-span-value"/>
          <w:rFonts w:ascii="Verdana" w:hAnsi="Verdana"/>
          <w:sz w:val="18"/>
          <w:szCs w:val="18"/>
        </w:rPr>
        <w:t>,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 </w:t>
      </w:r>
    </w:p>
    <w:p w14:paraId="7C96FE32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2. realizator szkolenia powinien zapewnić rozwiązania techniczne pozwalające uczestnikom w pełni zrealizować zakładany program szkolenia; realizator szkolenia powinien wskazać:</w:t>
      </w:r>
    </w:p>
    <w:p w14:paraId="47A2CE55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platformę/rodzaj komunikatora, za pośrednictwem którego prowadzone będzie szkolenie, </w:t>
      </w:r>
    </w:p>
    <w:p w14:paraId="4BD26A9F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sprzętowe, jakie musi spełniać komputer uczestnika,</w:t>
      </w:r>
    </w:p>
    <w:p w14:paraId="62512423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minimalne wymagania dotyczące parametrów łącza sieciowego, jakim musi dysponować uczestnik,</w:t>
      </w:r>
    </w:p>
    <w:p w14:paraId="5DE42C67" w14:textId="77777777" w:rsidR="00EE71C8" w:rsidRDefault="00EE71C8" w:rsidP="00570BA9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</w:t>
      </w:r>
      <w:r w:rsidRPr="00AC0548">
        <w:rPr>
          <w:rStyle w:val="summary-span-value"/>
          <w:rFonts w:ascii="Verdana" w:hAnsi="Verdana"/>
          <w:sz w:val="18"/>
          <w:szCs w:val="18"/>
        </w:rPr>
        <w:t>niezbędne oprogramowanie umożliwiające uczestnikom dostęp do prezentowanych treści i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>materiałów,</w:t>
      </w:r>
      <w:r w:rsidRPr="00AC0548">
        <w:rPr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-</w:t>
      </w:r>
      <w:r>
        <w:rPr>
          <w:rStyle w:val="summary-span-value"/>
          <w:rFonts w:ascii="Verdana" w:hAnsi="Verdana"/>
          <w:sz w:val="18"/>
          <w:szCs w:val="18"/>
        </w:rPr>
        <w:t xml:space="preserve"> o</w:t>
      </w:r>
      <w:r w:rsidRPr="00AC0548">
        <w:rPr>
          <w:rStyle w:val="summary-span-value"/>
          <w:rFonts w:ascii="Verdana" w:hAnsi="Verdana"/>
          <w:sz w:val="18"/>
          <w:szCs w:val="18"/>
        </w:rPr>
        <w:t>kres ważności linku umożliwiającego uczestnictwo w szkoleniu on-line</w:t>
      </w:r>
      <w:r>
        <w:rPr>
          <w:rStyle w:val="summary-span-value"/>
          <w:rFonts w:ascii="Verdana" w:hAnsi="Verdana"/>
          <w:sz w:val="18"/>
          <w:szCs w:val="18"/>
        </w:rPr>
        <w:t>,</w:t>
      </w:r>
    </w:p>
    <w:p w14:paraId="15885585" w14:textId="44D204D0" w:rsidR="00EE71C8" w:rsidRPr="00AC0548" w:rsidRDefault="00EE71C8" w:rsidP="00570BA9">
      <w:pPr>
        <w:widowControl w:val="0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>
        <w:rPr>
          <w:rStyle w:val="summary-span-value"/>
          <w:rFonts w:ascii="Verdana" w:hAnsi="Verdana"/>
          <w:sz w:val="18"/>
          <w:szCs w:val="18"/>
        </w:rPr>
        <w:t>3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. całość szkolenia realizowanego zdalnie musi być rejestrowana/nagrywana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odpowiednie udokumentowanie obecności wszystkich uczestników na szkoleniu (np. poprzez monitorowanie czasu zalogowania do platformy i wygenerowanie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z systemu raportu na temat obecności/aktywności uczestników, czy też zebranie od uczestników potwierdzeń przekazanych mailem, że uczestniczyli w</w:t>
      </w:r>
      <w:r>
        <w:rPr>
          <w:rStyle w:val="summary-span-value"/>
          <w:rFonts w:ascii="Verdana" w:hAnsi="Verdana"/>
          <w:sz w:val="18"/>
          <w:szCs w:val="18"/>
        </w:rPr>
        <w:t> </w:t>
      </w:r>
      <w:r w:rsidRPr="00AC0548">
        <w:rPr>
          <w:rStyle w:val="summary-span-value"/>
          <w:rFonts w:ascii="Verdana" w:hAnsi="Verdana"/>
          <w:sz w:val="18"/>
          <w:szCs w:val="18"/>
        </w:rPr>
        <w:t xml:space="preserve">szkoleniu; na tej podstawie powinna zostać sporządzona lista obecności na szkoleniu); podmiot realizujący szkolenie musi zapewnić uzyskanie wszystkich niezbędnych zgód umożliwiających rejestrowanie/nagrywanie szkolenia; nagrywanie szkolenia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 w:rsidRPr="00AC0548">
        <w:rPr>
          <w:rStyle w:val="summary-span-value"/>
          <w:rFonts w:ascii="Verdana" w:hAnsi="Verdana"/>
          <w:sz w:val="18"/>
          <w:szCs w:val="18"/>
        </w:rPr>
        <w:t>i udostępnianie nagrania do celów kontroli, audytu lub monitoringu nie wymaga zgody trenera - jest obligatoryjne; jeżeli trener nie wyrazi na to zgody, wówczas szkolenie nie może się odbyć; udostępnienie nagrania do celów utrwalania efektów uczenia się jest opcjonalne i wymaga pozyskania przez podmiot realizujący szkolenie zgody od trenera na wykorzystanie nagrania do takiego celu</w:t>
      </w:r>
      <w:r>
        <w:rPr>
          <w:rStyle w:val="summary-span-value"/>
          <w:rFonts w:ascii="Verdana" w:hAnsi="Verdana"/>
          <w:sz w:val="18"/>
          <w:szCs w:val="18"/>
        </w:rPr>
        <w:t xml:space="preserve">; w przypadku, </w:t>
      </w:r>
      <w:r w:rsidR="00B74E18">
        <w:rPr>
          <w:rStyle w:val="summary-span-value"/>
          <w:rFonts w:ascii="Verdana" w:hAnsi="Verdana"/>
          <w:sz w:val="18"/>
          <w:szCs w:val="18"/>
        </w:rPr>
        <w:br/>
      </w:r>
      <w:r>
        <w:rPr>
          <w:rStyle w:val="summary-span-value"/>
          <w:rFonts w:ascii="Verdana" w:hAnsi="Verdana"/>
          <w:sz w:val="18"/>
          <w:szCs w:val="18"/>
        </w:rPr>
        <w:t xml:space="preserve">gdy w trakcie szkolenia </w:t>
      </w:r>
      <w:r w:rsidRPr="00A165BB">
        <w:rPr>
          <w:rFonts w:ascii="Verdana" w:hAnsi="Verdana" w:cs="Tahoma"/>
          <w:sz w:val="18"/>
          <w:szCs w:val="18"/>
        </w:rPr>
        <w:t xml:space="preserve">prowadzący </w:t>
      </w:r>
      <w:r>
        <w:rPr>
          <w:rFonts w:ascii="Verdana" w:hAnsi="Verdana" w:cs="Tahoma"/>
          <w:sz w:val="18"/>
          <w:szCs w:val="18"/>
        </w:rPr>
        <w:t xml:space="preserve">będzie </w:t>
      </w:r>
      <w:r w:rsidRPr="00A165BB">
        <w:rPr>
          <w:rFonts w:ascii="Verdana" w:hAnsi="Verdana" w:cs="Tahoma"/>
          <w:sz w:val="18"/>
          <w:szCs w:val="18"/>
        </w:rPr>
        <w:t>łączył się z uczestni</w:t>
      </w:r>
      <w:r>
        <w:rPr>
          <w:rFonts w:ascii="Verdana" w:hAnsi="Verdana" w:cs="Tahoma"/>
          <w:sz w:val="18"/>
          <w:szCs w:val="18"/>
        </w:rPr>
        <w:t>kami</w:t>
      </w:r>
      <w:r>
        <w:rPr>
          <w:rFonts w:ascii="Verdana" w:hAnsi="Verdana"/>
          <w:sz w:val="18"/>
          <w:szCs w:val="18"/>
        </w:rPr>
        <w:t xml:space="preserve"> </w:t>
      </w:r>
      <w:r w:rsidRPr="00A165BB">
        <w:rPr>
          <w:rFonts w:ascii="Verdana" w:hAnsi="Verdana" w:cs="Tahoma"/>
          <w:sz w:val="18"/>
          <w:szCs w:val="18"/>
        </w:rPr>
        <w:t xml:space="preserve">przebywającymi w sali szkoleniowej </w:t>
      </w:r>
      <w:r>
        <w:rPr>
          <w:rFonts w:ascii="Verdana" w:hAnsi="Verdana" w:cs="Tahoma"/>
          <w:sz w:val="18"/>
          <w:szCs w:val="18"/>
        </w:rPr>
        <w:t>Zamawiającego</w:t>
      </w:r>
      <w:r w:rsidRPr="00A165BB">
        <w:rPr>
          <w:rFonts w:ascii="Verdana" w:hAnsi="Verdana" w:cs="Tahoma"/>
          <w:sz w:val="18"/>
          <w:szCs w:val="18"/>
        </w:rPr>
        <w:t xml:space="preserve"> za pośrednictwem komunikatorów internetowych</w:t>
      </w:r>
      <w:r>
        <w:rPr>
          <w:rFonts w:ascii="Verdana" w:hAnsi="Verdana" w:cs="Tahoma"/>
          <w:sz w:val="18"/>
          <w:szCs w:val="18"/>
        </w:rPr>
        <w:t>, Zamawiający przygotuje i uzupełni listy obecności w formie papierowej,</w:t>
      </w:r>
    </w:p>
    <w:bookmarkEnd w:id="5"/>
    <w:p w14:paraId="68B2A747" w14:textId="4718CD29" w:rsidR="00C3064B" w:rsidRPr="008A4FA7" w:rsidRDefault="00EE71C8" w:rsidP="00570BA9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uczestniczące w szkoleniu otrzymają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zaświadczeni</w:t>
      </w:r>
      <w:r w:rsidR="00F31BE6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ukończenie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 szkoleni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</w:t>
      </w:r>
      <w:r w:rsidRPr="00AC0548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  <w:bookmarkEnd w:id="1"/>
    </w:p>
    <w:sectPr w:rsidR="00C3064B" w:rsidRPr="008A4FA7" w:rsidSect="00902EAF">
      <w:headerReference w:type="default" r:id="rId8"/>
      <w:footerReference w:type="default" r:id="rId9"/>
      <w:pgSz w:w="11906" w:h="16838"/>
      <w:pgMar w:top="1843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E8B6F" w14:textId="77777777" w:rsidR="00336521" w:rsidRDefault="00336521" w:rsidP="00EF7526">
      <w:pPr>
        <w:spacing w:after="0" w:line="240" w:lineRule="auto"/>
      </w:pPr>
      <w:r>
        <w:separator/>
      </w:r>
    </w:p>
  </w:endnote>
  <w:endnote w:type="continuationSeparator" w:id="0">
    <w:p w14:paraId="64CC80C0" w14:textId="77777777" w:rsidR="00336521" w:rsidRDefault="00336521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810CCE" w:rsidRPr="00EF7526" w:rsidRDefault="00810CC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810CCE" w:rsidRDefault="00810C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52DA" w14:textId="77777777" w:rsidR="00336521" w:rsidRDefault="00336521" w:rsidP="00EF7526">
      <w:pPr>
        <w:spacing w:after="0" w:line="240" w:lineRule="auto"/>
      </w:pPr>
      <w:r>
        <w:separator/>
      </w:r>
    </w:p>
  </w:footnote>
  <w:footnote w:type="continuationSeparator" w:id="0">
    <w:p w14:paraId="23A5D4D2" w14:textId="77777777" w:rsidR="00336521" w:rsidRDefault="00336521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810CCE" w:rsidRDefault="00810CC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6" name="Obraz 6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3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14E6B"/>
    <w:rsid w:val="00023ABF"/>
    <w:rsid w:val="00045AA4"/>
    <w:rsid w:val="00052096"/>
    <w:rsid w:val="0007666B"/>
    <w:rsid w:val="0009208D"/>
    <w:rsid w:val="00096FA9"/>
    <w:rsid w:val="000C3DDC"/>
    <w:rsid w:val="000C4BDD"/>
    <w:rsid w:val="000D179B"/>
    <w:rsid w:val="000D2BE8"/>
    <w:rsid w:val="00104107"/>
    <w:rsid w:val="00151AF5"/>
    <w:rsid w:val="00182D9A"/>
    <w:rsid w:val="00212971"/>
    <w:rsid w:val="00246D28"/>
    <w:rsid w:val="00254710"/>
    <w:rsid w:val="00257612"/>
    <w:rsid w:val="00277FE8"/>
    <w:rsid w:val="002868D0"/>
    <w:rsid w:val="002923E2"/>
    <w:rsid w:val="002C20A5"/>
    <w:rsid w:val="002C34CC"/>
    <w:rsid w:val="002C6B7C"/>
    <w:rsid w:val="00302FFA"/>
    <w:rsid w:val="00307E75"/>
    <w:rsid w:val="00336521"/>
    <w:rsid w:val="00336602"/>
    <w:rsid w:val="00342D59"/>
    <w:rsid w:val="00363660"/>
    <w:rsid w:val="0037594E"/>
    <w:rsid w:val="00376554"/>
    <w:rsid w:val="003C164B"/>
    <w:rsid w:val="003E077C"/>
    <w:rsid w:val="003E0911"/>
    <w:rsid w:val="003F53FC"/>
    <w:rsid w:val="004255BB"/>
    <w:rsid w:val="00440E9A"/>
    <w:rsid w:val="00473585"/>
    <w:rsid w:val="00482B5A"/>
    <w:rsid w:val="004C0CEE"/>
    <w:rsid w:val="004D7D60"/>
    <w:rsid w:val="004F09F5"/>
    <w:rsid w:val="005253FF"/>
    <w:rsid w:val="00567949"/>
    <w:rsid w:val="00570BA9"/>
    <w:rsid w:val="0057722A"/>
    <w:rsid w:val="00580641"/>
    <w:rsid w:val="00584E35"/>
    <w:rsid w:val="005A7FAC"/>
    <w:rsid w:val="005C16D8"/>
    <w:rsid w:val="005E62E3"/>
    <w:rsid w:val="005E6715"/>
    <w:rsid w:val="006105A5"/>
    <w:rsid w:val="00635499"/>
    <w:rsid w:val="0066498A"/>
    <w:rsid w:val="006710E4"/>
    <w:rsid w:val="00674238"/>
    <w:rsid w:val="0068630A"/>
    <w:rsid w:val="006911EB"/>
    <w:rsid w:val="006C43F8"/>
    <w:rsid w:val="006F056B"/>
    <w:rsid w:val="00724452"/>
    <w:rsid w:val="00746996"/>
    <w:rsid w:val="00756860"/>
    <w:rsid w:val="00756979"/>
    <w:rsid w:val="00766BF3"/>
    <w:rsid w:val="007E6403"/>
    <w:rsid w:val="007F26EC"/>
    <w:rsid w:val="008041FB"/>
    <w:rsid w:val="00810CCE"/>
    <w:rsid w:val="00816069"/>
    <w:rsid w:val="00832E73"/>
    <w:rsid w:val="0083426B"/>
    <w:rsid w:val="008A08CF"/>
    <w:rsid w:val="008A4FA7"/>
    <w:rsid w:val="008C35A8"/>
    <w:rsid w:val="008E23A0"/>
    <w:rsid w:val="008F419F"/>
    <w:rsid w:val="00902EAF"/>
    <w:rsid w:val="009200CD"/>
    <w:rsid w:val="00925AAA"/>
    <w:rsid w:val="0094719E"/>
    <w:rsid w:val="00955758"/>
    <w:rsid w:val="00965E80"/>
    <w:rsid w:val="00981CE5"/>
    <w:rsid w:val="00990B3A"/>
    <w:rsid w:val="009A0C76"/>
    <w:rsid w:val="009D7990"/>
    <w:rsid w:val="009E1C85"/>
    <w:rsid w:val="00A05460"/>
    <w:rsid w:val="00A165BB"/>
    <w:rsid w:val="00A455E7"/>
    <w:rsid w:val="00A47E0D"/>
    <w:rsid w:val="00A545D5"/>
    <w:rsid w:val="00A57D0F"/>
    <w:rsid w:val="00A9194F"/>
    <w:rsid w:val="00AA346F"/>
    <w:rsid w:val="00AC0548"/>
    <w:rsid w:val="00AD4A84"/>
    <w:rsid w:val="00B02AE2"/>
    <w:rsid w:val="00B0737A"/>
    <w:rsid w:val="00B13727"/>
    <w:rsid w:val="00B35403"/>
    <w:rsid w:val="00B378DA"/>
    <w:rsid w:val="00B51C37"/>
    <w:rsid w:val="00B60C32"/>
    <w:rsid w:val="00B629D4"/>
    <w:rsid w:val="00B72D80"/>
    <w:rsid w:val="00B74E18"/>
    <w:rsid w:val="00B9794D"/>
    <w:rsid w:val="00BA18AB"/>
    <w:rsid w:val="00BC4487"/>
    <w:rsid w:val="00BD654B"/>
    <w:rsid w:val="00BE10CA"/>
    <w:rsid w:val="00BF58F9"/>
    <w:rsid w:val="00C11BBD"/>
    <w:rsid w:val="00C17A24"/>
    <w:rsid w:val="00C3064B"/>
    <w:rsid w:val="00C564B0"/>
    <w:rsid w:val="00CD56EB"/>
    <w:rsid w:val="00D01882"/>
    <w:rsid w:val="00D22E43"/>
    <w:rsid w:val="00D44F0A"/>
    <w:rsid w:val="00D5540F"/>
    <w:rsid w:val="00D92040"/>
    <w:rsid w:val="00DB5F63"/>
    <w:rsid w:val="00DD6555"/>
    <w:rsid w:val="00DE306A"/>
    <w:rsid w:val="00E844A5"/>
    <w:rsid w:val="00EE71C8"/>
    <w:rsid w:val="00EF7526"/>
    <w:rsid w:val="00F10CBF"/>
    <w:rsid w:val="00F17011"/>
    <w:rsid w:val="00F213DE"/>
    <w:rsid w:val="00F31BE6"/>
    <w:rsid w:val="00F36353"/>
    <w:rsid w:val="00F416AD"/>
    <w:rsid w:val="00F50120"/>
    <w:rsid w:val="00F836B0"/>
    <w:rsid w:val="00F92DCD"/>
    <w:rsid w:val="00F94DDD"/>
    <w:rsid w:val="00FE1657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13</cp:revision>
  <cp:lastPrinted>2020-11-30T11:09:00Z</cp:lastPrinted>
  <dcterms:created xsi:type="dcterms:W3CDTF">2021-02-10T09:23:00Z</dcterms:created>
  <dcterms:modified xsi:type="dcterms:W3CDTF">2021-03-10T11:06:00Z</dcterms:modified>
</cp:coreProperties>
</file>